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A8E4" w14:textId="05B58151" w:rsidR="00D700FF" w:rsidRDefault="00D700FF" w:rsidP="00D700FF">
      <w:pPr>
        <w:spacing w:line="240" w:lineRule="auto"/>
        <w:jc w:val="both"/>
      </w:pPr>
      <w:r>
        <w:t>AR2</w:t>
      </w:r>
      <w:r w:rsidR="003F2BBE">
        <w:t>4</w:t>
      </w:r>
      <w:r>
        <w:t>/</w:t>
      </w:r>
      <w:r w:rsidR="00B42D6A">
        <w:t>0</w:t>
      </w:r>
      <w:r w:rsidR="00EE5A9E">
        <w:t>8</w:t>
      </w:r>
      <w:r w:rsidR="00B42D6A">
        <w:t>/0</w:t>
      </w:r>
      <w:r w:rsidR="00BA234F">
        <w:t>531</w:t>
      </w:r>
    </w:p>
    <w:p w14:paraId="12BBFCC9" w14:textId="77777777" w:rsidR="00D700FF" w:rsidRDefault="00D700FF" w:rsidP="00D700FF">
      <w:pPr>
        <w:pStyle w:val="Fonctionsignature"/>
        <w:tabs>
          <w:tab w:val="clear" w:pos="9390"/>
        </w:tabs>
        <w:spacing w:line="240" w:lineRule="auto"/>
        <w:jc w:val="both"/>
      </w:pPr>
    </w:p>
    <w:p w14:paraId="657F8423" w14:textId="77777777" w:rsidR="00126F51" w:rsidRDefault="00126F51" w:rsidP="00126F51">
      <w:pPr>
        <w:pStyle w:val="Fonctionsignature"/>
        <w:tabs>
          <w:tab w:val="clear" w:pos="9390"/>
        </w:tabs>
        <w:spacing w:after="120" w:line="240" w:lineRule="auto"/>
        <w:jc w:val="center"/>
        <w:rPr>
          <w:b/>
        </w:rPr>
      </w:pPr>
      <w:r w:rsidRPr="00763429">
        <w:rPr>
          <w:b/>
        </w:rPr>
        <w:t>ARRÊTÉ RÉGLEMENTANT LA CIRCULATION ET LE STATIONNEMENT</w:t>
      </w:r>
    </w:p>
    <w:p w14:paraId="67FD1757" w14:textId="09945FDF" w:rsidR="00126F51" w:rsidRDefault="00612801" w:rsidP="00126F51">
      <w:pPr>
        <w:pStyle w:val="Fonctionsignature"/>
        <w:tabs>
          <w:tab w:val="clear" w:pos="9390"/>
        </w:tabs>
        <w:spacing w:after="120" w:line="240" w:lineRule="auto"/>
        <w:jc w:val="center"/>
        <w:rPr>
          <w:b/>
        </w:rPr>
      </w:pPr>
      <w:r>
        <w:rPr>
          <w:b/>
        </w:rPr>
        <w:t>CITÉ DUVAL</w:t>
      </w:r>
    </w:p>
    <w:p w14:paraId="7955CE9E" w14:textId="3B29C060" w:rsidR="00126F51" w:rsidRDefault="00126F51" w:rsidP="006F52EC">
      <w:pPr>
        <w:pStyle w:val="Fonctionsignature"/>
        <w:tabs>
          <w:tab w:val="clear" w:pos="9390"/>
        </w:tabs>
        <w:spacing w:after="120" w:line="240" w:lineRule="auto"/>
        <w:rPr>
          <w:b/>
        </w:rPr>
      </w:pPr>
      <w:r>
        <w:rPr>
          <w:b/>
        </w:rPr>
        <w:t xml:space="preserve">                                               </w:t>
      </w:r>
      <w:r w:rsidRPr="00763429">
        <w:rPr>
          <w:b/>
        </w:rPr>
        <w:t>LE MAIRE D'ANTONY</w:t>
      </w:r>
    </w:p>
    <w:p w14:paraId="5619A068" w14:textId="0C310283" w:rsidR="005730E4" w:rsidRDefault="005730E4" w:rsidP="00BA234F">
      <w:pPr>
        <w:pStyle w:val="Fonctionsignature"/>
        <w:tabs>
          <w:tab w:val="clear" w:pos="9390"/>
        </w:tabs>
        <w:spacing w:after="120" w:line="240" w:lineRule="auto"/>
        <w:jc w:val="center"/>
        <w:rPr>
          <w:b/>
        </w:rPr>
      </w:pPr>
      <w:r>
        <w:rPr>
          <w:b/>
        </w:rPr>
        <w:t xml:space="preserve">PROLONGE </w:t>
      </w:r>
      <w:r w:rsidR="003D78E9">
        <w:rPr>
          <w:b/>
        </w:rPr>
        <w:t xml:space="preserve">L’ARRETE </w:t>
      </w:r>
      <w:r>
        <w:rPr>
          <w:b/>
        </w:rPr>
        <w:t>AR</w:t>
      </w:r>
      <w:r w:rsidR="00EE5A9E">
        <w:rPr>
          <w:b/>
        </w:rPr>
        <w:t>24/06/0422 du 28/06/2024</w:t>
      </w:r>
    </w:p>
    <w:p w14:paraId="6BE487A5" w14:textId="77777777" w:rsidR="00126F51" w:rsidRDefault="00126F51" w:rsidP="00126F51">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3934B5B6" w14:textId="77777777" w:rsidR="00126F51" w:rsidRDefault="00126F51" w:rsidP="00126F51">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362BC8D5" w14:textId="77777777" w:rsidR="00126F51" w:rsidRPr="00E97111" w:rsidRDefault="00126F51" w:rsidP="00126F51">
      <w:pPr>
        <w:pStyle w:val="Fonctionsignature"/>
        <w:tabs>
          <w:tab w:val="clear" w:pos="9390"/>
        </w:tabs>
        <w:spacing w:line="240" w:lineRule="auto"/>
        <w:jc w:val="both"/>
      </w:pPr>
      <w:r w:rsidRPr="00E97111">
        <w:rPr>
          <w:b/>
        </w:rPr>
        <w:t>Vu</w:t>
      </w:r>
      <w:r w:rsidRPr="00E97111">
        <w:t xml:space="preserve"> la délibération du Conseil Municipal d’Antony du 0</w:t>
      </w:r>
      <w:r>
        <w:t>7</w:t>
      </w:r>
      <w:r w:rsidRPr="00E97111">
        <w:t xml:space="preserve"> décembre 202</w:t>
      </w:r>
      <w:r>
        <w:t>3</w:t>
      </w:r>
      <w:r w:rsidRPr="00E97111">
        <w:t xml:space="preserve"> fixant les tarifs des droits de voirie </w:t>
      </w:r>
      <w:r>
        <w:t xml:space="preserve">hors usage commercial </w:t>
      </w:r>
      <w:r w:rsidRPr="00E97111">
        <w:t>pour l’année 202</w:t>
      </w:r>
      <w:r>
        <w:t>4</w:t>
      </w:r>
      <w:r w:rsidRPr="00E97111">
        <w:t>,</w:t>
      </w:r>
    </w:p>
    <w:p w14:paraId="48C45252" w14:textId="3960E582" w:rsidR="00126F51" w:rsidRDefault="00126F51" w:rsidP="006F52EC">
      <w:pPr>
        <w:pStyle w:val="Fonctionsignature"/>
        <w:tabs>
          <w:tab w:val="clear" w:pos="9390"/>
        </w:tabs>
        <w:spacing w:after="60" w:line="240" w:lineRule="auto"/>
        <w:jc w:val="both"/>
      </w:pPr>
      <w:r w:rsidRPr="00763429">
        <w:rPr>
          <w:b/>
        </w:rPr>
        <w:t>Considérant</w:t>
      </w:r>
      <w:r>
        <w:t xml:space="preserve"> </w:t>
      </w:r>
      <w:r w:rsidR="00155F57">
        <w:t xml:space="preserve">l’implantation d’une base vie par et pour le compte </w:t>
      </w:r>
      <w:r w:rsidR="00192B96">
        <w:t>du groupement</w:t>
      </w:r>
      <w:r w:rsidR="0071125B">
        <w:t xml:space="preserve"> </w:t>
      </w:r>
      <w:r w:rsidR="00192B96">
        <w:t>TERÉLIAN /BOTTE FONDATIONS</w:t>
      </w:r>
      <w:r>
        <w:t>,</w:t>
      </w:r>
    </w:p>
    <w:p w14:paraId="2E96DD72" w14:textId="77777777" w:rsidR="00126F51" w:rsidRPr="00763429" w:rsidRDefault="00126F51" w:rsidP="006F52EC">
      <w:pPr>
        <w:pStyle w:val="Fonctionsignature"/>
        <w:tabs>
          <w:tab w:val="clear" w:pos="9390"/>
        </w:tabs>
        <w:spacing w:after="60" w:line="240" w:lineRule="auto"/>
        <w:rPr>
          <w:b/>
        </w:rPr>
      </w:pPr>
      <w:r>
        <w:rPr>
          <w:b/>
        </w:rPr>
        <w:t xml:space="preserve">                                                      </w:t>
      </w:r>
      <w:r w:rsidRPr="00763429">
        <w:rPr>
          <w:b/>
        </w:rPr>
        <w:t>ARRÊTE</w:t>
      </w:r>
    </w:p>
    <w:p w14:paraId="6CBA2718" w14:textId="6385AFD8" w:rsidR="00126F51" w:rsidRPr="00334157" w:rsidRDefault="00126F51" w:rsidP="00126F51">
      <w:pPr>
        <w:pStyle w:val="Fonctionsignature"/>
        <w:tabs>
          <w:tab w:val="clear" w:pos="9390"/>
          <w:tab w:val="left" w:pos="392"/>
        </w:tabs>
        <w:spacing w:after="120" w:line="240" w:lineRule="auto"/>
        <w:jc w:val="both"/>
        <w:rPr>
          <w:bCs/>
        </w:rPr>
      </w:pPr>
      <w:r w:rsidRPr="00241D21">
        <w:rPr>
          <w:b/>
          <w:u w:val="single"/>
        </w:rPr>
        <w:t>ARTICLE 1</w:t>
      </w:r>
      <w:r w:rsidRPr="005C140C">
        <w:rPr>
          <w:b/>
        </w:rPr>
        <w:t> :</w:t>
      </w:r>
      <w:r>
        <w:rPr>
          <w:b/>
        </w:rPr>
        <w:t> </w:t>
      </w:r>
      <w:r w:rsidR="00612801">
        <w:rPr>
          <w:b/>
          <w:u w:val="single"/>
        </w:rPr>
        <w:t>Cité Duval, dans la section comprise entre les n°</w:t>
      </w:r>
      <w:r w:rsidR="00260CE3">
        <w:rPr>
          <w:b/>
          <w:u w:val="single"/>
        </w:rPr>
        <w:t>12 à 14 de la voie</w:t>
      </w:r>
      <w:r w:rsidR="00A943B1">
        <w:rPr>
          <w:b/>
          <w:u w:val="single"/>
        </w:rPr>
        <w:t xml:space="preserve">, du </w:t>
      </w:r>
      <w:r w:rsidR="005424FE">
        <w:rPr>
          <w:b/>
          <w:u w:val="single"/>
        </w:rPr>
        <w:t>lundi 02 septembre 2024 au mardi 31 décembre 2024</w:t>
      </w:r>
      <w:r w:rsidR="00E231CB">
        <w:rPr>
          <w:b/>
          <w:u w:val="single"/>
        </w:rPr>
        <w:t>,</w:t>
      </w:r>
      <w:r w:rsidRPr="00334157">
        <w:rPr>
          <w:b/>
          <w:u w:val="single"/>
        </w:rPr>
        <w:t xml:space="preserve"> selon l’avancement et les besoins </w:t>
      </w:r>
      <w:r w:rsidR="00AC4961">
        <w:rPr>
          <w:b/>
          <w:u w:val="single"/>
        </w:rPr>
        <w:t>du chantier</w:t>
      </w:r>
      <w:r>
        <w:rPr>
          <w:b/>
        </w:rPr>
        <w:t xml:space="preserve"> : </w:t>
      </w:r>
      <w:r w:rsidRPr="00334157">
        <w:rPr>
          <w:bCs/>
        </w:rPr>
        <w:t xml:space="preserve">le stationnement sera interdit et considéré comme gênant </w:t>
      </w:r>
      <w:r>
        <w:rPr>
          <w:bCs/>
        </w:rPr>
        <w:t>sur 4 places de stationnement côté pair de la voie</w:t>
      </w:r>
      <w:r w:rsidR="00B57248">
        <w:rPr>
          <w:bCs/>
        </w:rPr>
        <w:t xml:space="preserve"> afin de permettre l’entrée et la sortie de la base vie</w:t>
      </w:r>
      <w:r>
        <w:rPr>
          <w:bCs/>
        </w:rPr>
        <w:t>.</w:t>
      </w:r>
    </w:p>
    <w:p w14:paraId="3C7AA4E7" w14:textId="77777777" w:rsidR="00126F51" w:rsidRDefault="00126F51" w:rsidP="00126F51">
      <w:pPr>
        <w:pStyle w:val="Fonctionsignature"/>
        <w:tabs>
          <w:tab w:val="clear" w:pos="9390"/>
          <w:tab w:val="left" w:pos="392"/>
        </w:tabs>
        <w:spacing w:after="120" w:line="240" w:lineRule="auto"/>
        <w:jc w:val="both"/>
        <w:rPr>
          <w:b/>
          <w:u w:val="single"/>
        </w:rPr>
      </w:pPr>
      <w:r>
        <w:rPr>
          <w:b/>
        </w:rPr>
        <w:t>Toutes neutralisations de stationnement ou implantation de zone de stockage et/ou d’une base vie fera l’objet d’une facturation d’occupation du domaine public.</w:t>
      </w:r>
    </w:p>
    <w:p w14:paraId="56415997" w14:textId="77777777" w:rsidR="00FC748A" w:rsidRPr="00241D21" w:rsidRDefault="00126F51" w:rsidP="00FC748A">
      <w:pPr>
        <w:pStyle w:val="Fonctionsignature"/>
        <w:tabs>
          <w:tab w:val="clear" w:pos="9390"/>
        </w:tabs>
        <w:spacing w:line="240" w:lineRule="auto"/>
        <w:jc w:val="both"/>
        <w:rPr>
          <w:b/>
          <w:u w:val="single"/>
        </w:rPr>
      </w:pPr>
      <w:r w:rsidRPr="00241D21">
        <w:rPr>
          <w:b/>
          <w:u w:val="single"/>
        </w:rPr>
        <w:t>ARTICLE 2 </w:t>
      </w:r>
      <w:r w:rsidR="00FC748A"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sidR="00FC748A">
        <w:rPr>
          <w:b/>
          <w:u w:val="single"/>
        </w:rPr>
        <w:t>est</w:t>
      </w:r>
      <w:r w:rsidR="00FC748A" w:rsidRPr="00241D21">
        <w:rPr>
          <w:b/>
          <w:u w:val="single"/>
        </w:rPr>
        <w:t xml:space="preserve"> interdit, en cas de non-respect de cette clause, la ville procèdera à la remise en état au frais du ou des demandeurs du présent arrêté.</w:t>
      </w:r>
    </w:p>
    <w:p w14:paraId="2416E43A" w14:textId="77777777" w:rsidR="00FC748A" w:rsidRPr="00241D21" w:rsidRDefault="00FC748A" w:rsidP="00FC748A">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12042528" w14:textId="03935FC6" w:rsidR="00126F51" w:rsidRDefault="00192B96" w:rsidP="00FC748A">
      <w:pPr>
        <w:pStyle w:val="Fonctionsignature"/>
        <w:tabs>
          <w:tab w:val="clear" w:pos="9390"/>
        </w:tabs>
        <w:spacing w:line="240" w:lineRule="auto"/>
        <w:jc w:val="both"/>
      </w:pPr>
      <w:r>
        <w:t xml:space="preserve">Le groupement TERÉLIAN /BOTTE </w:t>
      </w:r>
      <w:r w:rsidR="00876EC7">
        <w:t>FONDATIONS :</w:t>
      </w:r>
    </w:p>
    <w:p w14:paraId="44123BCF" w14:textId="15CBD859" w:rsidR="00126F51" w:rsidRDefault="00126F51" w:rsidP="00126F51">
      <w:pPr>
        <w:pStyle w:val="Fonctionsignature"/>
        <w:tabs>
          <w:tab w:val="clear" w:pos="9390"/>
        </w:tabs>
        <w:spacing w:line="240" w:lineRule="auto"/>
        <w:jc w:val="both"/>
      </w:pPr>
      <w:r>
        <w:t>- sera tenu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0A8D4A98" w14:textId="77777777" w:rsidR="00126F51" w:rsidRDefault="00126F51" w:rsidP="00126F51">
      <w:pPr>
        <w:pStyle w:val="Fonctionsignature"/>
        <w:tabs>
          <w:tab w:val="clear" w:pos="9390"/>
        </w:tabs>
        <w:spacing w:line="240" w:lineRule="auto"/>
        <w:jc w:val="both"/>
      </w:pPr>
      <w:r>
        <w:t>- évitera toute activité hors de l’emprise du chantier ;</w:t>
      </w:r>
    </w:p>
    <w:p w14:paraId="69736D40" w14:textId="77777777" w:rsidR="00126F51" w:rsidRDefault="00126F51" w:rsidP="00126F51">
      <w:pPr>
        <w:pStyle w:val="Fonctionsignature"/>
        <w:tabs>
          <w:tab w:val="clear" w:pos="9390"/>
        </w:tabs>
        <w:spacing w:line="240" w:lineRule="auto"/>
        <w:jc w:val="both"/>
      </w:pPr>
      <w:r>
        <w:t>- procèdera à la mise en place avant le commencement des travaux de la signalisation, de la pré signalisation et des protections du chantier ainsi qu’à leur entretien de jour comme de nuit pendant toute la durée du chantier ;</w:t>
      </w:r>
    </w:p>
    <w:p w14:paraId="0C332DC2" w14:textId="77777777" w:rsidR="00126F51" w:rsidRDefault="00126F51" w:rsidP="00126F51">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226F2878" w14:textId="77777777" w:rsidR="00126F51" w:rsidRDefault="00126F51" w:rsidP="00126F51">
      <w:pPr>
        <w:pStyle w:val="Fonctionsignature"/>
        <w:tabs>
          <w:tab w:val="clear" w:pos="9390"/>
        </w:tabs>
        <w:spacing w:after="120" w:line="240" w:lineRule="auto"/>
        <w:jc w:val="both"/>
      </w:pPr>
      <w:r>
        <w:t>Les panneaux de signalisation devront être rétro réfléchissants de classe 2, lestés et parfaitement lisibles.</w:t>
      </w:r>
    </w:p>
    <w:p w14:paraId="4C82E819" w14:textId="6F2266BA" w:rsidR="00D674C6" w:rsidRDefault="00D674C6" w:rsidP="00D674C6">
      <w:pPr>
        <w:pStyle w:val="Fonctionsignature"/>
        <w:spacing w:after="120" w:line="240" w:lineRule="auto"/>
        <w:jc w:val="both"/>
        <w:rPr>
          <w:kern w:val="0"/>
        </w:rPr>
      </w:pPr>
      <w:r>
        <w:rPr>
          <w:b/>
          <w:bCs/>
          <w:u w:val="single"/>
        </w:rPr>
        <w:t>ARTICLE 3 :</w:t>
      </w:r>
      <w:r>
        <w:rPr>
          <w:b/>
          <w:bCs/>
        </w:rPr>
        <w:t> </w:t>
      </w:r>
      <w:r>
        <w:t xml:space="preserve">avant toute intervention sur le domaine public, </w:t>
      </w:r>
      <w:r w:rsidR="00192B96">
        <w:t xml:space="preserve">le groupement TERÉLIAN /BOTTE FONDATIONS </w:t>
      </w:r>
      <w:r>
        <w:t xml:space="preserve">sera tenu de transmettre le récépissé de sa DICT faite à GRDF et GRTgaz concernant cette intervention à </w:t>
      </w:r>
      <w:hyperlink r:id="rId11" w:history="1">
        <w:r>
          <w:rPr>
            <w:rStyle w:val="Lienhypertexte"/>
          </w:rPr>
          <w:t>voirie.dt@ville-antony.fr</w:t>
        </w:r>
      </w:hyperlink>
      <w:r>
        <w:t xml:space="preserve"> en indiquant la référence de l’arrêté noté en haut à gauche et commençant par AR/.</w:t>
      </w:r>
    </w:p>
    <w:p w14:paraId="550EDC0D" w14:textId="77777777" w:rsidR="00D674C6" w:rsidRDefault="00D674C6" w:rsidP="00D674C6">
      <w:pPr>
        <w:pStyle w:val="Fonctionsignature"/>
        <w:tabs>
          <w:tab w:val="clear" w:pos="9390"/>
        </w:tabs>
        <w:spacing w:after="120"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361CB7D0" w14:textId="77777777" w:rsidR="00D674C6" w:rsidRDefault="00D674C6" w:rsidP="00D674C6">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3960A688" w14:textId="77777777" w:rsidR="005B4C7B" w:rsidRDefault="005B4C7B" w:rsidP="005B4C7B">
      <w:pPr>
        <w:pStyle w:val="Fonctionsignature"/>
        <w:tabs>
          <w:tab w:val="clear" w:pos="9390"/>
        </w:tabs>
        <w:spacing w:line="240" w:lineRule="auto"/>
        <w:jc w:val="both"/>
      </w:pPr>
    </w:p>
    <w:p w14:paraId="37E73E9E" w14:textId="5EE6A520"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rsidTr="00B22FBD">
        <w:trPr>
          <w:trHeight w:val="212"/>
        </w:trPr>
        <w:tc>
          <w:tcPr>
            <w:tcW w:w="2802" w:type="dxa"/>
          </w:tcPr>
          <w:p w14:paraId="3D59F436"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 xml:space="preserve">Mme La Commissaire chargée </w:t>
            </w:r>
          </w:p>
          <w:p w14:paraId="3EFA9A07"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de la circonscription d’Antony</w:t>
            </w:r>
          </w:p>
          <w:p w14:paraId="2EF3D34A"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 xml:space="preserve">M. Le Chef de Centre </w:t>
            </w:r>
          </w:p>
          <w:p w14:paraId="5AFD8211"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des Sapeurs-Pompiers d'ANTONY</w:t>
            </w:r>
          </w:p>
          <w:p w14:paraId="4A73AB41"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M. Le Commandant des Sapeurs</w:t>
            </w:r>
          </w:p>
          <w:p w14:paraId="527DB7BA"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 xml:space="preserve">Pompiers de CLAMART </w:t>
            </w:r>
          </w:p>
          <w:p w14:paraId="3BFE2F9D"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 xml:space="preserve">M. l'Officier du Ministère Public </w:t>
            </w:r>
          </w:p>
          <w:p w14:paraId="21757A18"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 xml:space="preserve">M. Le Directeur Général des </w:t>
            </w:r>
          </w:p>
          <w:p w14:paraId="32D9BF50"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Services d’Antony</w:t>
            </w:r>
          </w:p>
          <w:p w14:paraId="668D3CAC"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Police Municipale d’Antony</w:t>
            </w:r>
          </w:p>
          <w:p w14:paraId="535D7FCE"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 xml:space="preserve">Vallée Sud – Grand Paris </w:t>
            </w:r>
          </w:p>
          <w:p w14:paraId="44FCDC33" w14:textId="77777777" w:rsidR="00D700FF" w:rsidRPr="006F52EC" w:rsidRDefault="00D700FF">
            <w:pPr>
              <w:pStyle w:val="Fonctionsignature"/>
              <w:tabs>
                <w:tab w:val="clear" w:pos="9390"/>
              </w:tabs>
              <w:spacing w:line="240" w:lineRule="auto"/>
              <w:jc w:val="both"/>
              <w:rPr>
                <w:sz w:val="12"/>
                <w:szCs w:val="12"/>
              </w:rPr>
            </w:pPr>
            <w:r w:rsidRPr="006F52EC">
              <w:rPr>
                <w:sz w:val="12"/>
                <w:szCs w:val="12"/>
              </w:rPr>
              <w:t>RATP</w:t>
            </w:r>
          </w:p>
          <w:p w14:paraId="242B1475" w14:textId="0FD825AB" w:rsidR="00D700FF" w:rsidRPr="006F52EC" w:rsidRDefault="00D700FF" w:rsidP="005B4C7B">
            <w:pPr>
              <w:pStyle w:val="Fonctionsignature"/>
              <w:tabs>
                <w:tab w:val="clear" w:pos="9390"/>
              </w:tabs>
              <w:spacing w:line="240" w:lineRule="auto"/>
              <w:jc w:val="both"/>
              <w:rPr>
                <w:sz w:val="12"/>
                <w:szCs w:val="12"/>
              </w:rPr>
            </w:pPr>
            <w:r w:rsidRPr="006F52EC">
              <w:rPr>
                <w:sz w:val="12"/>
                <w:szCs w:val="12"/>
              </w:rPr>
              <w:t>SEPUR</w:t>
            </w:r>
          </w:p>
        </w:tc>
        <w:tc>
          <w:tcPr>
            <w:tcW w:w="2835" w:type="dxa"/>
          </w:tcPr>
          <w:p w14:paraId="23BC96FC" w14:textId="5159A6A6" w:rsidR="00D700FF" w:rsidRPr="008C5873" w:rsidRDefault="003D043E">
            <w:pPr>
              <w:pStyle w:val="Fonctionsignature"/>
              <w:tabs>
                <w:tab w:val="clear" w:pos="9390"/>
              </w:tabs>
              <w:spacing w:line="240" w:lineRule="auto"/>
              <w:jc w:val="both"/>
              <w:rPr>
                <w:sz w:val="14"/>
              </w:rPr>
            </w:pPr>
            <w:r>
              <w:rPr>
                <w:noProof/>
                <w:sz w:val="14"/>
              </w:rPr>
              <mc:AlternateContent>
                <mc:Choice Requires="wps">
                  <w:drawing>
                    <wp:anchor distT="0" distB="0" distL="114300" distR="114300" simplePos="0" relativeHeight="251658240" behindDoc="0" locked="0" layoutInCell="1" allowOverlap="1" wp14:anchorId="1B902C57" wp14:editId="331D2EA2">
                      <wp:simplePos x="0" y="0"/>
                      <wp:positionH relativeFrom="column">
                        <wp:posOffset>-52705</wp:posOffset>
                      </wp:positionH>
                      <wp:positionV relativeFrom="paragraph">
                        <wp:posOffset>59194</wp:posOffset>
                      </wp:positionV>
                      <wp:extent cx="1724891" cy="1087581"/>
                      <wp:effectExtent l="0" t="0" r="8890" b="0"/>
                      <wp:wrapNone/>
                      <wp:docPr id="1771537557" name="Zone de texte 1"/>
                      <wp:cNvGraphicFramePr/>
                      <a:graphic xmlns:a="http://schemas.openxmlformats.org/drawingml/2006/main">
                        <a:graphicData uri="http://schemas.microsoft.com/office/word/2010/wordprocessingShape">
                          <wps:wsp>
                            <wps:cNvSpPr txBox="1"/>
                            <wps:spPr>
                              <a:xfrm>
                                <a:off x="0" y="0"/>
                                <a:ext cx="1724891" cy="1087581"/>
                              </a:xfrm>
                              <a:prstGeom prst="rect">
                                <a:avLst/>
                              </a:prstGeom>
                              <a:solidFill>
                                <a:schemeClr val="lt1"/>
                              </a:solidFill>
                              <a:ln w="6350">
                                <a:noFill/>
                              </a:ln>
                            </wps:spPr>
                            <wps:txbx>
                              <w:txbxContent>
                                <w:p w14:paraId="1ADAC46A" w14:textId="77777777" w:rsidR="00483A7A" w:rsidRDefault="00483A7A" w:rsidP="00483A7A">
                                  <w:pPr>
                                    <w:pStyle w:val="Fonctionsignature"/>
                                    <w:tabs>
                                      <w:tab w:val="clear" w:pos="9390"/>
                                    </w:tabs>
                                    <w:spacing w:line="240" w:lineRule="auto"/>
                                    <w:jc w:val="both"/>
                                    <w:rPr>
                                      <w:sz w:val="14"/>
                                      <w:szCs w:val="14"/>
                                    </w:rPr>
                                  </w:pPr>
                                </w:p>
                                <w:p w14:paraId="394159A4" w14:textId="77777777" w:rsidR="00483A7A" w:rsidRPr="00483A7A" w:rsidRDefault="00483A7A" w:rsidP="00483A7A">
                                  <w:pPr>
                                    <w:pStyle w:val="Fonctionsignature"/>
                                    <w:tabs>
                                      <w:tab w:val="clear" w:pos="9390"/>
                                    </w:tabs>
                                    <w:spacing w:line="240" w:lineRule="auto"/>
                                    <w:jc w:val="both"/>
                                    <w:rPr>
                                      <w:sz w:val="12"/>
                                      <w:szCs w:val="12"/>
                                    </w:rPr>
                                  </w:pPr>
                                  <w:r w:rsidRPr="00483A7A">
                                    <w:rPr>
                                      <w:sz w:val="12"/>
                                      <w:szCs w:val="12"/>
                                    </w:rPr>
                                    <w:t>Direction des Mobilités</w:t>
                                  </w:r>
                                </w:p>
                                <w:p w14:paraId="35CE8BD9" w14:textId="1B18CCE9" w:rsidR="00483A7A" w:rsidRPr="00483A7A" w:rsidRDefault="00483A7A" w:rsidP="00483A7A">
                                  <w:pPr>
                                    <w:pStyle w:val="Fonctionsignature"/>
                                    <w:tabs>
                                      <w:tab w:val="clear" w:pos="9390"/>
                                    </w:tabs>
                                    <w:spacing w:line="240" w:lineRule="auto"/>
                                    <w:jc w:val="both"/>
                                    <w:rPr>
                                      <w:sz w:val="12"/>
                                      <w:szCs w:val="12"/>
                                    </w:rPr>
                                  </w:pPr>
                                  <w:r w:rsidRPr="00483A7A">
                                    <w:rPr>
                                      <w:sz w:val="12"/>
                                      <w:szCs w:val="12"/>
                                    </w:rPr>
                                    <w:t>Bièvre Bus Mobilités</w:t>
                                  </w:r>
                                </w:p>
                                <w:p w14:paraId="3D6B7F46" w14:textId="33935271" w:rsidR="00483A7A" w:rsidRPr="00483A7A" w:rsidRDefault="00483A7A" w:rsidP="00483A7A">
                                  <w:pPr>
                                    <w:pStyle w:val="Fonctionsignature"/>
                                    <w:tabs>
                                      <w:tab w:val="clear" w:pos="9390"/>
                                    </w:tabs>
                                    <w:spacing w:line="240" w:lineRule="auto"/>
                                    <w:jc w:val="both"/>
                                    <w:rPr>
                                      <w:sz w:val="12"/>
                                      <w:szCs w:val="12"/>
                                    </w:rPr>
                                  </w:pPr>
                                  <w:r w:rsidRPr="00483A7A">
                                    <w:rPr>
                                      <w:sz w:val="12"/>
                                      <w:szCs w:val="12"/>
                                    </w:rPr>
                                    <w:t xml:space="preserve">TERÉLIAN </w:t>
                                  </w:r>
                                </w:p>
                                <w:p w14:paraId="5FFE783E" w14:textId="77777777" w:rsidR="00483A7A" w:rsidRPr="00483A7A" w:rsidRDefault="00483A7A" w:rsidP="00483A7A">
                                  <w:pPr>
                                    <w:pStyle w:val="Fonctionsignature"/>
                                    <w:tabs>
                                      <w:tab w:val="clear" w:pos="9390"/>
                                    </w:tabs>
                                    <w:spacing w:line="240" w:lineRule="auto"/>
                                    <w:jc w:val="both"/>
                                    <w:rPr>
                                      <w:sz w:val="12"/>
                                      <w:szCs w:val="12"/>
                                    </w:rPr>
                                  </w:pPr>
                                  <w:r w:rsidRPr="00483A7A">
                                    <w:rPr>
                                      <w:sz w:val="12"/>
                                      <w:szCs w:val="12"/>
                                    </w:rPr>
                                    <w:t>BOTTE FONDATIONS</w:t>
                                  </w:r>
                                </w:p>
                                <w:p w14:paraId="6DA0DA2B" w14:textId="77777777" w:rsidR="00483A7A" w:rsidRDefault="00483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02C57" id="_x0000_t202" coordsize="21600,21600" o:spt="202" path="m,l,21600r21600,l21600,xe">
                      <v:stroke joinstyle="miter"/>
                      <v:path gradientshapeok="t" o:connecttype="rect"/>
                    </v:shapetype>
                    <v:shape id="Zone de texte 1" o:spid="_x0000_s1026" type="#_x0000_t202" style="position:absolute;left:0;text-align:left;margin-left:-4.15pt;margin-top:4.65pt;width:135.8pt;height:8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" fillcolor="white [3201]" stroked="f" strokeweight=".5pt">
                      <v:textbox>
                        <w:txbxContent>
                          <w:p w14:paraId="1ADAC46A" w14:textId="77777777" w:rsidR="00483A7A" w:rsidRDefault="00483A7A" w:rsidP="00483A7A">
                            <w:pPr>
                              <w:pStyle w:val="Fonctionsignature"/>
                              <w:tabs>
                                <w:tab w:val="clear" w:pos="9390"/>
                              </w:tabs>
                              <w:spacing w:line="240" w:lineRule="auto"/>
                              <w:jc w:val="both"/>
                              <w:rPr>
                                <w:sz w:val="14"/>
                                <w:szCs w:val="14"/>
                              </w:rPr>
                            </w:pPr>
                          </w:p>
                          <w:p w14:paraId="394159A4" w14:textId="77777777" w:rsidR="00483A7A" w:rsidRPr="00483A7A" w:rsidRDefault="00483A7A" w:rsidP="00483A7A">
                            <w:pPr>
                              <w:pStyle w:val="Fonctionsignature"/>
                              <w:tabs>
                                <w:tab w:val="clear" w:pos="9390"/>
                              </w:tabs>
                              <w:spacing w:line="240" w:lineRule="auto"/>
                              <w:jc w:val="both"/>
                              <w:rPr>
                                <w:sz w:val="12"/>
                                <w:szCs w:val="12"/>
                              </w:rPr>
                            </w:pPr>
                            <w:r w:rsidRPr="00483A7A">
                              <w:rPr>
                                <w:sz w:val="12"/>
                                <w:szCs w:val="12"/>
                              </w:rPr>
                              <w:t>Direction des Mobilités</w:t>
                            </w:r>
                          </w:p>
                          <w:p w14:paraId="35CE8BD9" w14:textId="1B18CCE9" w:rsidR="00483A7A" w:rsidRPr="00483A7A" w:rsidRDefault="00483A7A" w:rsidP="00483A7A">
                            <w:pPr>
                              <w:pStyle w:val="Fonctionsignature"/>
                              <w:tabs>
                                <w:tab w:val="clear" w:pos="9390"/>
                              </w:tabs>
                              <w:spacing w:line="240" w:lineRule="auto"/>
                              <w:jc w:val="both"/>
                              <w:rPr>
                                <w:sz w:val="12"/>
                                <w:szCs w:val="12"/>
                              </w:rPr>
                            </w:pPr>
                            <w:r w:rsidRPr="00483A7A">
                              <w:rPr>
                                <w:sz w:val="12"/>
                                <w:szCs w:val="12"/>
                              </w:rPr>
                              <w:t>Bièvre Bus Mobilités</w:t>
                            </w:r>
                          </w:p>
                          <w:p w14:paraId="3D6B7F46" w14:textId="33935271" w:rsidR="00483A7A" w:rsidRPr="00483A7A" w:rsidRDefault="00483A7A" w:rsidP="00483A7A">
                            <w:pPr>
                              <w:pStyle w:val="Fonctionsignature"/>
                              <w:tabs>
                                <w:tab w:val="clear" w:pos="9390"/>
                              </w:tabs>
                              <w:spacing w:line="240" w:lineRule="auto"/>
                              <w:jc w:val="both"/>
                              <w:rPr>
                                <w:sz w:val="12"/>
                                <w:szCs w:val="12"/>
                              </w:rPr>
                            </w:pPr>
                            <w:r w:rsidRPr="00483A7A">
                              <w:rPr>
                                <w:sz w:val="12"/>
                                <w:szCs w:val="12"/>
                              </w:rPr>
                              <w:t xml:space="preserve">TERÉLIAN </w:t>
                            </w:r>
                          </w:p>
                          <w:p w14:paraId="5FFE783E" w14:textId="77777777" w:rsidR="00483A7A" w:rsidRPr="00483A7A" w:rsidRDefault="00483A7A" w:rsidP="00483A7A">
                            <w:pPr>
                              <w:pStyle w:val="Fonctionsignature"/>
                              <w:tabs>
                                <w:tab w:val="clear" w:pos="9390"/>
                              </w:tabs>
                              <w:spacing w:line="240" w:lineRule="auto"/>
                              <w:jc w:val="both"/>
                              <w:rPr>
                                <w:sz w:val="12"/>
                                <w:szCs w:val="12"/>
                              </w:rPr>
                            </w:pPr>
                            <w:r w:rsidRPr="00483A7A">
                              <w:rPr>
                                <w:sz w:val="12"/>
                                <w:szCs w:val="12"/>
                              </w:rPr>
                              <w:t>BOTTE FONDATIONS</w:t>
                            </w:r>
                          </w:p>
                          <w:p w14:paraId="6DA0DA2B" w14:textId="77777777" w:rsidR="00483A7A" w:rsidRDefault="00483A7A"/>
                        </w:txbxContent>
                      </v:textbox>
                    </v:shape>
                  </w:pict>
                </mc:Fallback>
              </mc:AlternateContent>
            </w:r>
          </w:p>
        </w:tc>
        <w:tc>
          <w:tcPr>
            <w:tcW w:w="3544" w:type="dxa"/>
          </w:tcPr>
          <w:p w14:paraId="14F90A28" w14:textId="5B80BE08" w:rsidR="00D700FF" w:rsidRDefault="00D700FF">
            <w:pPr>
              <w:spacing w:line="240" w:lineRule="auto"/>
            </w:pPr>
            <w:r>
              <w:t>Antony,</w:t>
            </w:r>
            <w:r w:rsidR="00556A8C">
              <w:t xml:space="preserve"> le </w:t>
            </w:r>
            <w:r w:rsidR="003D78E9">
              <w:t xml:space="preserve">26 </w:t>
            </w:r>
            <w:r w:rsidR="005424FE">
              <w:t>août</w:t>
            </w:r>
            <w:r w:rsidR="00CA5CD1">
              <w:t xml:space="preserve"> 2024</w:t>
            </w:r>
          </w:p>
          <w:p w14:paraId="31075462" w14:textId="77777777" w:rsidR="00D700FF" w:rsidRDefault="00D700FF">
            <w:pPr>
              <w:spacing w:line="240" w:lineRule="auto"/>
            </w:pPr>
          </w:p>
          <w:p w14:paraId="1C790DE6" w14:textId="77777777" w:rsidR="00D700FF" w:rsidRDefault="00D700FF">
            <w:pPr>
              <w:spacing w:line="240" w:lineRule="auto"/>
            </w:pPr>
          </w:p>
          <w:p w14:paraId="7552235D" w14:textId="77777777" w:rsidR="003D043E" w:rsidRDefault="003D043E">
            <w:pPr>
              <w:spacing w:line="240" w:lineRule="auto"/>
            </w:pPr>
          </w:p>
          <w:p w14:paraId="1DDEC8CF" w14:textId="77777777" w:rsidR="003D043E" w:rsidRDefault="003D043E" w:rsidP="003D043E">
            <w:r>
              <w:t>Le Maire Adjoint Délégué</w:t>
            </w:r>
          </w:p>
          <w:p w14:paraId="6C80F2AD" w14:textId="2CA3ECC5" w:rsidR="00D700FF" w:rsidRPr="003F4E83" w:rsidRDefault="00A906B3" w:rsidP="003D043E">
            <w:pPr>
              <w:spacing w:line="240" w:lineRule="auto"/>
            </w:pPr>
            <w:r>
              <w:t xml:space="preserve">Eric ARJONA  </w:t>
            </w:r>
          </w:p>
        </w:tc>
      </w:tr>
    </w:tbl>
    <w:p w14:paraId="02E15483" w14:textId="5412F6D3" w:rsidR="00895456" w:rsidRPr="00876EC7" w:rsidRDefault="00895456" w:rsidP="003D043E">
      <w:pPr>
        <w:pStyle w:val="Fonctionsignature"/>
        <w:tabs>
          <w:tab w:val="clear" w:pos="9390"/>
        </w:tabs>
        <w:spacing w:line="240" w:lineRule="auto"/>
        <w:jc w:val="both"/>
        <w:rPr>
          <w:sz w:val="14"/>
          <w:szCs w:val="14"/>
        </w:rPr>
      </w:pPr>
    </w:p>
    <w:sectPr w:rsidR="00895456" w:rsidRPr="00876EC7" w:rsidSect="00051260">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9B5C9" w14:textId="77777777" w:rsidR="00964DA9" w:rsidRDefault="00964DA9">
      <w:r>
        <w:separator/>
      </w:r>
    </w:p>
    <w:p w14:paraId="62BF8C86" w14:textId="77777777" w:rsidR="00964DA9" w:rsidRDefault="00964DA9"/>
  </w:endnote>
  <w:endnote w:type="continuationSeparator" w:id="0">
    <w:p w14:paraId="4550A6C2" w14:textId="77777777" w:rsidR="00964DA9" w:rsidRDefault="00964DA9">
      <w:r>
        <w:continuationSeparator/>
      </w:r>
    </w:p>
    <w:p w14:paraId="421A3239" w14:textId="77777777" w:rsidR="00964DA9" w:rsidRDefault="00964DA9"/>
  </w:endnote>
  <w:endnote w:type="continuationNotice" w:id="1">
    <w:p w14:paraId="2B347748" w14:textId="77777777" w:rsidR="00964DA9" w:rsidRDefault="00964D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Pieddepage"/>
    </w:pPr>
    <w:r>
      <w:rPr>
        <w:noProof/>
      </w:rPr>
      <w:drawing>
        <wp:anchor distT="0" distB="0" distL="114300" distR="114300" simplePos="0" relativeHeight="251658241"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16CB" w14:textId="77777777" w:rsidR="00964DA9" w:rsidRDefault="00964DA9">
      <w:r>
        <w:separator/>
      </w:r>
    </w:p>
    <w:p w14:paraId="2C943008" w14:textId="77777777" w:rsidR="00964DA9" w:rsidRDefault="00964DA9"/>
  </w:footnote>
  <w:footnote w:type="continuationSeparator" w:id="0">
    <w:p w14:paraId="3943662F" w14:textId="77777777" w:rsidR="00964DA9" w:rsidRDefault="00964DA9">
      <w:r>
        <w:continuationSeparator/>
      </w:r>
    </w:p>
    <w:p w14:paraId="69B3F89B" w14:textId="77777777" w:rsidR="00964DA9" w:rsidRDefault="00964DA9"/>
  </w:footnote>
  <w:footnote w:type="continuationNotice" w:id="1">
    <w:p w14:paraId="39F2784B" w14:textId="77777777" w:rsidR="00964DA9" w:rsidRDefault="00964D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DE7E8B" w14:textId="77777777" w:rsidR="00977C0E" w:rsidRDefault="00977C0E">
    <w:pPr>
      <w:pStyle w:val="En-tte"/>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8240"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En-tte"/>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8242"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52616C8"/>
    <w:multiLevelType w:val="multilevel"/>
    <w:tmpl w:val="F8D0F288"/>
    <w:numStyleLink w:val="Liste1"/>
  </w:abstractNum>
  <w:abstractNum w:abstractNumId="9"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2E135D4"/>
    <w:multiLevelType w:val="multilevel"/>
    <w:tmpl w:val="F8D0F288"/>
    <w:numStyleLink w:val="Liste1"/>
  </w:abstractNum>
  <w:abstractNum w:abstractNumId="11"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996C42"/>
    <w:multiLevelType w:val="multilevel"/>
    <w:tmpl w:val="F8D0F288"/>
    <w:numStyleLink w:val="Liste1"/>
  </w:abstractNum>
  <w:num w:numId="1" w16cid:durableId="1844663457">
    <w:abstractNumId w:val="7"/>
  </w:num>
  <w:num w:numId="2" w16cid:durableId="1000081044">
    <w:abstractNumId w:val="0"/>
  </w:num>
  <w:num w:numId="3" w16cid:durableId="1971206000">
    <w:abstractNumId w:val="6"/>
  </w:num>
  <w:num w:numId="4" w16cid:durableId="1026752961">
    <w:abstractNumId w:val="4"/>
  </w:num>
  <w:num w:numId="5" w16cid:durableId="2008634951">
    <w:abstractNumId w:val="12"/>
  </w:num>
  <w:num w:numId="6" w16cid:durableId="1763720742">
    <w:abstractNumId w:val="2"/>
  </w:num>
  <w:num w:numId="7" w16cid:durableId="592591203">
    <w:abstractNumId w:val="10"/>
  </w:num>
  <w:num w:numId="8" w16cid:durableId="518549349">
    <w:abstractNumId w:val="8"/>
  </w:num>
  <w:num w:numId="9" w16cid:durableId="1208032738">
    <w:abstractNumId w:val="3"/>
  </w:num>
  <w:num w:numId="10" w16cid:durableId="1925339740">
    <w:abstractNumId w:val="13"/>
  </w:num>
  <w:num w:numId="11" w16cid:durableId="872965730">
    <w:abstractNumId w:val="15"/>
  </w:num>
  <w:num w:numId="12" w16cid:durableId="820465148">
    <w:abstractNumId w:val="1"/>
  </w:num>
  <w:num w:numId="13" w16cid:durableId="65763966">
    <w:abstractNumId w:val="11"/>
  </w:num>
  <w:num w:numId="14" w16cid:durableId="203252907">
    <w:abstractNumId w:val="14"/>
  </w:num>
  <w:num w:numId="15" w16cid:durableId="1702123648">
    <w:abstractNumId w:val="1"/>
  </w:num>
  <w:num w:numId="16" w16cid:durableId="1740471344">
    <w:abstractNumId w:val="5"/>
  </w:num>
  <w:num w:numId="17" w16cid:durableId="1603105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4C28"/>
    <w:rsid w:val="0001681D"/>
    <w:rsid w:val="0002184E"/>
    <w:rsid w:val="00024CE8"/>
    <w:rsid w:val="00034B78"/>
    <w:rsid w:val="00037579"/>
    <w:rsid w:val="000439FF"/>
    <w:rsid w:val="00046E12"/>
    <w:rsid w:val="00047012"/>
    <w:rsid w:val="00050868"/>
    <w:rsid w:val="0005102A"/>
    <w:rsid w:val="00051260"/>
    <w:rsid w:val="000531CF"/>
    <w:rsid w:val="00053F56"/>
    <w:rsid w:val="00056823"/>
    <w:rsid w:val="00063C9A"/>
    <w:rsid w:val="0006422E"/>
    <w:rsid w:val="00074BF5"/>
    <w:rsid w:val="00081227"/>
    <w:rsid w:val="0008154A"/>
    <w:rsid w:val="00083FE5"/>
    <w:rsid w:val="00085615"/>
    <w:rsid w:val="00087ABE"/>
    <w:rsid w:val="000915C7"/>
    <w:rsid w:val="0009331E"/>
    <w:rsid w:val="000A206C"/>
    <w:rsid w:val="000A4F9C"/>
    <w:rsid w:val="000B2F9C"/>
    <w:rsid w:val="000B460B"/>
    <w:rsid w:val="000B731C"/>
    <w:rsid w:val="000C17AE"/>
    <w:rsid w:val="000C7A42"/>
    <w:rsid w:val="000D0E11"/>
    <w:rsid w:val="000D2A36"/>
    <w:rsid w:val="000D5D98"/>
    <w:rsid w:val="000D6A40"/>
    <w:rsid w:val="000D7106"/>
    <w:rsid w:val="000E07D2"/>
    <w:rsid w:val="000E1BE9"/>
    <w:rsid w:val="000E467F"/>
    <w:rsid w:val="000E6F96"/>
    <w:rsid w:val="000F7CA0"/>
    <w:rsid w:val="001004D3"/>
    <w:rsid w:val="0010400A"/>
    <w:rsid w:val="00104594"/>
    <w:rsid w:val="001057CF"/>
    <w:rsid w:val="00106485"/>
    <w:rsid w:val="00111D90"/>
    <w:rsid w:val="001146E4"/>
    <w:rsid w:val="00122433"/>
    <w:rsid w:val="00126D4B"/>
    <w:rsid w:val="00126F51"/>
    <w:rsid w:val="00130ECE"/>
    <w:rsid w:val="00132ECE"/>
    <w:rsid w:val="00133070"/>
    <w:rsid w:val="00135918"/>
    <w:rsid w:val="00135C1F"/>
    <w:rsid w:val="0014076C"/>
    <w:rsid w:val="00141EF2"/>
    <w:rsid w:val="001477D6"/>
    <w:rsid w:val="00147FFB"/>
    <w:rsid w:val="001517EA"/>
    <w:rsid w:val="00151B85"/>
    <w:rsid w:val="00155F57"/>
    <w:rsid w:val="0015653D"/>
    <w:rsid w:val="0016041D"/>
    <w:rsid w:val="00161397"/>
    <w:rsid w:val="00165D62"/>
    <w:rsid w:val="00166215"/>
    <w:rsid w:val="00166A49"/>
    <w:rsid w:val="00167AB4"/>
    <w:rsid w:val="0017275B"/>
    <w:rsid w:val="00172FF8"/>
    <w:rsid w:val="001732A3"/>
    <w:rsid w:val="0017729A"/>
    <w:rsid w:val="001821BC"/>
    <w:rsid w:val="00182A17"/>
    <w:rsid w:val="00184A53"/>
    <w:rsid w:val="00185609"/>
    <w:rsid w:val="00191674"/>
    <w:rsid w:val="00192B96"/>
    <w:rsid w:val="001A21D0"/>
    <w:rsid w:val="001B0FB8"/>
    <w:rsid w:val="001B19F5"/>
    <w:rsid w:val="001B2800"/>
    <w:rsid w:val="001B5A6C"/>
    <w:rsid w:val="001C3C3E"/>
    <w:rsid w:val="001C5E2E"/>
    <w:rsid w:val="001E0B0F"/>
    <w:rsid w:val="001F05A6"/>
    <w:rsid w:val="001F6A3A"/>
    <w:rsid w:val="001F70D4"/>
    <w:rsid w:val="00202FC6"/>
    <w:rsid w:val="002037CB"/>
    <w:rsid w:val="0021196F"/>
    <w:rsid w:val="002210A8"/>
    <w:rsid w:val="00223AE2"/>
    <w:rsid w:val="0022488F"/>
    <w:rsid w:val="0022796D"/>
    <w:rsid w:val="00234B86"/>
    <w:rsid w:val="00241D21"/>
    <w:rsid w:val="00242A70"/>
    <w:rsid w:val="00243CD0"/>
    <w:rsid w:val="0025041C"/>
    <w:rsid w:val="0025265A"/>
    <w:rsid w:val="002567C2"/>
    <w:rsid w:val="00256BF4"/>
    <w:rsid w:val="00260CE3"/>
    <w:rsid w:val="00263054"/>
    <w:rsid w:val="00264CF9"/>
    <w:rsid w:val="00267ACA"/>
    <w:rsid w:val="00272AED"/>
    <w:rsid w:val="00275A02"/>
    <w:rsid w:val="00277A5F"/>
    <w:rsid w:val="002826B1"/>
    <w:rsid w:val="00283344"/>
    <w:rsid w:val="002856AB"/>
    <w:rsid w:val="00287FB2"/>
    <w:rsid w:val="00293FA8"/>
    <w:rsid w:val="002A1F2A"/>
    <w:rsid w:val="002A2457"/>
    <w:rsid w:val="002A3C4C"/>
    <w:rsid w:val="002A4C99"/>
    <w:rsid w:val="002A5F1F"/>
    <w:rsid w:val="002B0D49"/>
    <w:rsid w:val="002B1171"/>
    <w:rsid w:val="002B141D"/>
    <w:rsid w:val="002B1F68"/>
    <w:rsid w:val="002B66F4"/>
    <w:rsid w:val="002B702F"/>
    <w:rsid w:val="002C20BC"/>
    <w:rsid w:val="002C28D6"/>
    <w:rsid w:val="002C5D14"/>
    <w:rsid w:val="002C5F0F"/>
    <w:rsid w:val="002C73F2"/>
    <w:rsid w:val="002C7485"/>
    <w:rsid w:val="002D048F"/>
    <w:rsid w:val="002D2D17"/>
    <w:rsid w:val="002E54E5"/>
    <w:rsid w:val="002E6292"/>
    <w:rsid w:val="002E7590"/>
    <w:rsid w:val="002F3D2D"/>
    <w:rsid w:val="002F49F7"/>
    <w:rsid w:val="002F60DA"/>
    <w:rsid w:val="002F67B3"/>
    <w:rsid w:val="00301489"/>
    <w:rsid w:val="00304FE0"/>
    <w:rsid w:val="003060DD"/>
    <w:rsid w:val="00312861"/>
    <w:rsid w:val="003143CC"/>
    <w:rsid w:val="0031444C"/>
    <w:rsid w:val="003151F0"/>
    <w:rsid w:val="0032151B"/>
    <w:rsid w:val="003217CF"/>
    <w:rsid w:val="003226D4"/>
    <w:rsid w:val="00322A10"/>
    <w:rsid w:val="00325767"/>
    <w:rsid w:val="00330405"/>
    <w:rsid w:val="00332257"/>
    <w:rsid w:val="00344A14"/>
    <w:rsid w:val="003541B1"/>
    <w:rsid w:val="00356ACD"/>
    <w:rsid w:val="0036036E"/>
    <w:rsid w:val="00362408"/>
    <w:rsid w:val="003627D5"/>
    <w:rsid w:val="00362E97"/>
    <w:rsid w:val="00370F02"/>
    <w:rsid w:val="00372736"/>
    <w:rsid w:val="0038066E"/>
    <w:rsid w:val="003819E9"/>
    <w:rsid w:val="0038309D"/>
    <w:rsid w:val="00383B4C"/>
    <w:rsid w:val="00383DBC"/>
    <w:rsid w:val="00385E62"/>
    <w:rsid w:val="00391DD9"/>
    <w:rsid w:val="003A2DA1"/>
    <w:rsid w:val="003B4AD3"/>
    <w:rsid w:val="003B5198"/>
    <w:rsid w:val="003C43CD"/>
    <w:rsid w:val="003C6395"/>
    <w:rsid w:val="003C6916"/>
    <w:rsid w:val="003D043E"/>
    <w:rsid w:val="003D338E"/>
    <w:rsid w:val="003D49C9"/>
    <w:rsid w:val="003D5EA4"/>
    <w:rsid w:val="003D78E9"/>
    <w:rsid w:val="003E414D"/>
    <w:rsid w:val="003E5045"/>
    <w:rsid w:val="003F0E64"/>
    <w:rsid w:val="003F2BBE"/>
    <w:rsid w:val="003F413E"/>
    <w:rsid w:val="003F4E83"/>
    <w:rsid w:val="003F6893"/>
    <w:rsid w:val="003F7942"/>
    <w:rsid w:val="003F7FA6"/>
    <w:rsid w:val="0041426B"/>
    <w:rsid w:val="00420248"/>
    <w:rsid w:val="004264E8"/>
    <w:rsid w:val="0043079D"/>
    <w:rsid w:val="00431089"/>
    <w:rsid w:val="0043526F"/>
    <w:rsid w:val="00435C34"/>
    <w:rsid w:val="00443696"/>
    <w:rsid w:val="00444934"/>
    <w:rsid w:val="004455DC"/>
    <w:rsid w:val="00445745"/>
    <w:rsid w:val="004467B1"/>
    <w:rsid w:val="004503CC"/>
    <w:rsid w:val="00450710"/>
    <w:rsid w:val="0046239E"/>
    <w:rsid w:val="004650A0"/>
    <w:rsid w:val="00466989"/>
    <w:rsid w:val="00467F31"/>
    <w:rsid w:val="00470BD0"/>
    <w:rsid w:val="00472558"/>
    <w:rsid w:val="00477641"/>
    <w:rsid w:val="004810E5"/>
    <w:rsid w:val="004821C7"/>
    <w:rsid w:val="00483A7A"/>
    <w:rsid w:val="00483CCA"/>
    <w:rsid w:val="00483D83"/>
    <w:rsid w:val="004867DD"/>
    <w:rsid w:val="0049441A"/>
    <w:rsid w:val="00495E07"/>
    <w:rsid w:val="00497349"/>
    <w:rsid w:val="004A18DA"/>
    <w:rsid w:val="004A1C0E"/>
    <w:rsid w:val="004A50FD"/>
    <w:rsid w:val="004A7E51"/>
    <w:rsid w:val="004B768B"/>
    <w:rsid w:val="004C0F4D"/>
    <w:rsid w:val="004C3891"/>
    <w:rsid w:val="004C41DE"/>
    <w:rsid w:val="004C532C"/>
    <w:rsid w:val="004C7F10"/>
    <w:rsid w:val="004D4B35"/>
    <w:rsid w:val="004E09EA"/>
    <w:rsid w:val="004E5C3B"/>
    <w:rsid w:val="004E63BF"/>
    <w:rsid w:val="004F22C5"/>
    <w:rsid w:val="004F4E5D"/>
    <w:rsid w:val="00501F90"/>
    <w:rsid w:val="005028AF"/>
    <w:rsid w:val="005041A4"/>
    <w:rsid w:val="00505A17"/>
    <w:rsid w:val="00512A6A"/>
    <w:rsid w:val="00512EAA"/>
    <w:rsid w:val="00513BF4"/>
    <w:rsid w:val="00514C25"/>
    <w:rsid w:val="00516D0F"/>
    <w:rsid w:val="00521F81"/>
    <w:rsid w:val="005239BF"/>
    <w:rsid w:val="00535AD0"/>
    <w:rsid w:val="00535F8A"/>
    <w:rsid w:val="0053743B"/>
    <w:rsid w:val="005424FE"/>
    <w:rsid w:val="00556A8C"/>
    <w:rsid w:val="00557E7C"/>
    <w:rsid w:val="005606AD"/>
    <w:rsid w:val="00560DE2"/>
    <w:rsid w:val="005624E9"/>
    <w:rsid w:val="00563D7C"/>
    <w:rsid w:val="005730E4"/>
    <w:rsid w:val="00573BE3"/>
    <w:rsid w:val="00574AF4"/>
    <w:rsid w:val="005807A5"/>
    <w:rsid w:val="00580D03"/>
    <w:rsid w:val="00581787"/>
    <w:rsid w:val="00584E4C"/>
    <w:rsid w:val="00590271"/>
    <w:rsid w:val="005916D2"/>
    <w:rsid w:val="005A4CE6"/>
    <w:rsid w:val="005A5231"/>
    <w:rsid w:val="005A6612"/>
    <w:rsid w:val="005B01F3"/>
    <w:rsid w:val="005B4C7B"/>
    <w:rsid w:val="005B62CC"/>
    <w:rsid w:val="005C0A91"/>
    <w:rsid w:val="005C140C"/>
    <w:rsid w:val="005D21CE"/>
    <w:rsid w:val="005D3778"/>
    <w:rsid w:val="005D39C4"/>
    <w:rsid w:val="005D3CC5"/>
    <w:rsid w:val="005D6816"/>
    <w:rsid w:val="005E72DE"/>
    <w:rsid w:val="005F172D"/>
    <w:rsid w:val="005F4B93"/>
    <w:rsid w:val="005F5A82"/>
    <w:rsid w:val="005F64CE"/>
    <w:rsid w:val="005F7B9C"/>
    <w:rsid w:val="00612801"/>
    <w:rsid w:val="0061416E"/>
    <w:rsid w:val="0061429F"/>
    <w:rsid w:val="00617C36"/>
    <w:rsid w:val="006202CF"/>
    <w:rsid w:val="00620376"/>
    <w:rsid w:val="006221D5"/>
    <w:rsid w:val="00625C69"/>
    <w:rsid w:val="006279DC"/>
    <w:rsid w:val="00632827"/>
    <w:rsid w:val="00633869"/>
    <w:rsid w:val="00633CA2"/>
    <w:rsid w:val="006503BC"/>
    <w:rsid w:val="00653182"/>
    <w:rsid w:val="006562D0"/>
    <w:rsid w:val="00660902"/>
    <w:rsid w:val="00661049"/>
    <w:rsid w:val="006648C8"/>
    <w:rsid w:val="006857B6"/>
    <w:rsid w:val="00685C45"/>
    <w:rsid w:val="00693111"/>
    <w:rsid w:val="00694B2E"/>
    <w:rsid w:val="00694B6D"/>
    <w:rsid w:val="006A1D3E"/>
    <w:rsid w:val="006C53BA"/>
    <w:rsid w:val="006C65A4"/>
    <w:rsid w:val="006C7150"/>
    <w:rsid w:val="006D1B4B"/>
    <w:rsid w:val="006D2F97"/>
    <w:rsid w:val="006D7168"/>
    <w:rsid w:val="006E22CF"/>
    <w:rsid w:val="006E602A"/>
    <w:rsid w:val="006E6C63"/>
    <w:rsid w:val="006F52EC"/>
    <w:rsid w:val="006F7D9B"/>
    <w:rsid w:val="00707D6D"/>
    <w:rsid w:val="00710856"/>
    <w:rsid w:val="0071125B"/>
    <w:rsid w:val="00711B8A"/>
    <w:rsid w:val="00713C42"/>
    <w:rsid w:val="00724749"/>
    <w:rsid w:val="0072588D"/>
    <w:rsid w:val="007270D3"/>
    <w:rsid w:val="00734E52"/>
    <w:rsid w:val="00742E57"/>
    <w:rsid w:val="00745507"/>
    <w:rsid w:val="0074748E"/>
    <w:rsid w:val="0075291E"/>
    <w:rsid w:val="00756747"/>
    <w:rsid w:val="00763429"/>
    <w:rsid w:val="00763830"/>
    <w:rsid w:val="00772FB7"/>
    <w:rsid w:val="007731A1"/>
    <w:rsid w:val="007760FC"/>
    <w:rsid w:val="00781F3C"/>
    <w:rsid w:val="00782F20"/>
    <w:rsid w:val="007847D3"/>
    <w:rsid w:val="00785616"/>
    <w:rsid w:val="00795D02"/>
    <w:rsid w:val="007A63AA"/>
    <w:rsid w:val="007A7432"/>
    <w:rsid w:val="007B13C5"/>
    <w:rsid w:val="007B1559"/>
    <w:rsid w:val="007B5006"/>
    <w:rsid w:val="007B6816"/>
    <w:rsid w:val="007B75A5"/>
    <w:rsid w:val="007C3C5E"/>
    <w:rsid w:val="007C3E40"/>
    <w:rsid w:val="007D6E6F"/>
    <w:rsid w:val="007E000F"/>
    <w:rsid w:val="007E0D15"/>
    <w:rsid w:val="007E6645"/>
    <w:rsid w:val="007E7B44"/>
    <w:rsid w:val="007F0B49"/>
    <w:rsid w:val="007F554C"/>
    <w:rsid w:val="007F72FA"/>
    <w:rsid w:val="008108B0"/>
    <w:rsid w:val="0081659E"/>
    <w:rsid w:val="00820CDF"/>
    <w:rsid w:val="00822CB6"/>
    <w:rsid w:val="0083070A"/>
    <w:rsid w:val="008311B7"/>
    <w:rsid w:val="008330B4"/>
    <w:rsid w:val="00841F09"/>
    <w:rsid w:val="008511A5"/>
    <w:rsid w:val="00851D77"/>
    <w:rsid w:val="00853B37"/>
    <w:rsid w:val="00855E82"/>
    <w:rsid w:val="0085686D"/>
    <w:rsid w:val="00860936"/>
    <w:rsid w:val="00862B26"/>
    <w:rsid w:val="00866E1A"/>
    <w:rsid w:val="008677D9"/>
    <w:rsid w:val="00872E63"/>
    <w:rsid w:val="00876EC7"/>
    <w:rsid w:val="0088328A"/>
    <w:rsid w:val="008843C9"/>
    <w:rsid w:val="0088490E"/>
    <w:rsid w:val="00886AA6"/>
    <w:rsid w:val="008871D8"/>
    <w:rsid w:val="0088796C"/>
    <w:rsid w:val="008902C7"/>
    <w:rsid w:val="008912EE"/>
    <w:rsid w:val="00893D83"/>
    <w:rsid w:val="00895456"/>
    <w:rsid w:val="00897162"/>
    <w:rsid w:val="008A1248"/>
    <w:rsid w:val="008A2D4D"/>
    <w:rsid w:val="008A40FC"/>
    <w:rsid w:val="008A664A"/>
    <w:rsid w:val="008A6DD9"/>
    <w:rsid w:val="008B0A4C"/>
    <w:rsid w:val="008B315E"/>
    <w:rsid w:val="008B3CF1"/>
    <w:rsid w:val="008B7496"/>
    <w:rsid w:val="008C371B"/>
    <w:rsid w:val="008C5873"/>
    <w:rsid w:val="008D27DB"/>
    <w:rsid w:val="008E76FA"/>
    <w:rsid w:val="008E7800"/>
    <w:rsid w:val="008F199E"/>
    <w:rsid w:val="008F6324"/>
    <w:rsid w:val="008F7FF6"/>
    <w:rsid w:val="0090101D"/>
    <w:rsid w:val="00901562"/>
    <w:rsid w:val="00916626"/>
    <w:rsid w:val="00926C55"/>
    <w:rsid w:val="009271A1"/>
    <w:rsid w:val="009277BD"/>
    <w:rsid w:val="00927B6B"/>
    <w:rsid w:val="00930123"/>
    <w:rsid w:val="0093169D"/>
    <w:rsid w:val="009320FA"/>
    <w:rsid w:val="00933D26"/>
    <w:rsid w:val="0093568C"/>
    <w:rsid w:val="00935702"/>
    <w:rsid w:val="0093643C"/>
    <w:rsid w:val="00936D4E"/>
    <w:rsid w:val="0093741D"/>
    <w:rsid w:val="00953153"/>
    <w:rsid w:val="0095485A"/>
    <w:rsid w:val="00962E79"/>
    <w:rsid w:val="009636A2"/>
    <w:rsid w:val="00964DA9"/>
    <w:rsid w:val="00965165"/>
    <w:rsid w:val="00973B81"/>
    <w:rsid w:val="00977752"/>
    <w:rsid w:val="00977C0E"/>
    <w:rsid w:val="00981747"/>
    <w:rsid w:val="00982C94"/>
    <w:rsid w:val="00985C68"/>
    <w:rsid w:val="009868CA"/>
    <w:rsid w:val="00996C6F"/>
    <w:rsid w:val="009A3193"/>
    <w:rsid w:val="009A4F6D"/>
    <w:rsid w:val="009A5C2B"/>
    <w:rsid w:val="009A5EF9"/>
    <w:rsid w:val="009A6941"/>
    <w:rsid w:val="009B14E8"/>
    <w:rsid w:val="009C1897"/>
    <w:rsid w:val="009C6942"/>
    <w:rsid w:val="009C703D"/>
    <w:rsid w:val="009D0300"/>
    <w:rsid w:val="009D1100"/>
    <w:rsid w:val="009D1B38"/>
    <w:rsid w:val="009D36DD"/>
    <w:rsid w:val="009D4BEB"/>
    <w:rsid w:val="009D69BE"/>
    <w:rsid w:val="009E4BAC"/>
    <w:rsid w:val="009E68B7"/>
    <w:rsid w:val="009F6EF4"/>
    <w:rsid w:val="00A015DA"/>
    <w:rsid w:val="00A0305D"/>
    <w:rsid w:val="00A03953"/>
    <w:rsid w:val="00A05B28"/>
    <w:rsid w:val="00A1139A"/>
    <w:rsid w:val="00A23328"/>
    <w:rsid w:val="00A23804"/>
    <w:rsid w:val="00A24B1A"/>
    <w:rsid w:val="00A24D26"/>
    <w:rsid w:val="00A260B1"/>
    <w:rsid w:val="00A26D7D"/>
    <w:rsid w:val="00A30A56"/>
    <w:rsid w:val="00A32E04"/>
    <w:rsid w:val="00A34461"/>
    <w:rsid w:val="00A40AAE"/>
    <w:rsid w:val="00A40F8C"/>
    <w:rsid w:val="00A4111A"/>
    <w:rsid w:val="00A41ED5"/>
    <w:rsid w:val="00A43047"/>
    <w:rsid w:val="00A517C1"/>
    <w:rsid w:val="00A54B8C"/>
    <w:rsid w:val="00A60609"/>
    <w:rsid w:val="00A61214"/>
    <w:rsid w:val="00A669D2"/>
    <w:rsid w:val="00A70286"/>
    <w:rsid w:val="00A74E75"/>
    <w:rsid w:val="00A822B3"/>
    <w:rsid w:val="00A8487B"/>
    <w:rsid w:val="00A86851"/>
    <w:rsid w:val="00A906B3"/>
    <w:rsid w:val="00A919B8"/>
    <w:rsid w:val="00A943B1"/>
    <w:rsid w:val="00AA10AA"/>
    <w:rsid w:val="00AA3144"/>
    <w:rsid w:val="00AA3E72"/>
    <w:rsid w:val="00AA5DDF"/>
    <w:rsid w:val="00AA5F9D"/>
    <w:rsid w:val="00AA66AE"/>
    <w:rsid w:val="00AB1DAD"/>
    <w:rsid w:val="00AB4A5C"/>
    <w:rsid w:val="00AB6119"/>
    <w:rsid w:val="00AC1ECD"/>
    <w:rsid w:val="00AC2179"/>
    <w:rsid w:val="00AC380A"/>
    <w:rsid w:val="00AC4961"/>
    <w:rsid w:val="00AC629F"/>
    <w:rsid w:val="00AD023E"/>
    <w:rsid w:val="00AD34C3"/>
    <w:rsid w:val="00AD52A9"/>
    <w:rsid w:val="00AE4D30"/>
    <w:rsid w:val="00AE553C"/>
    <w:rsid w:val="00AE582C"/>
    <w:rsid w:val="00AE60CB"/>
    <w:rsid w:val="00AF08FD"/>
    <w:rsid w:val="00AF16B9"/>
    <w:rsid w:val="00AF26FE"/>
    <w:rsid w:val="00AF560A"/>
    <w:rsid w:val="00AF5B82"/>
    <w:rsid w:val="00AF60CE"/>
    <w:rsid w:val="00B00C8C"/>
    <w:rsid w:val="00B03FB5"/>
    <w:rsid w:val="00B1069B"/>
    <w:rsid w:val="00B10886"/>
    <w:rsid w:val="00B10DF7"/>
    <w:rsid w:val="00B12248"/>
    <w:rsid w:val="00B14124"/>
    <w:rsid w:val="00B14F0B"/>
    <w:rsid w:val="00B21BFB"/>
    <w:rsid w:val="00B22FBD"/>
    <w:rsid w:val="00B24A97"/>
    <w:rsid w:val="00B26679"/>
    <w:rsid w:val="00B26B2A"/>
    <w:rsid w:val="00B321D3"/>
    <w:rsid w:val="00B33178"/>
    <w:rsid w:val="00B3668C"/>
    <w:rsid w:val="00B41C9B"/>
    <w:rsid w:val="00B427A0"/>
    <w:rsid w:val="00B42D6A"/>
    <w:rsid w:val="00B43E85"/>
    <w:rsid w:val="00B448E5"/>
    <w:rsid w:val="00B46D72"/>
    <w:rsid w:val="00B47337"/>
    <w:rsid w:val="00B50BAA"/>
    <w:rsid w:val="00B518DB"/>
    <w:rsid w:val="00B5291F"/>
    <w:rsid w:val="00B53C61"/>
    <w:rsid w:val="00B57248"/>
    <w:rsid w:val="00B62001"/>
    <w:rsid w:val="00B65E9A"/>
    <w:rsid w:val="00B66760"/>
    <w:rsid w:val="00B72A88"/>
    <w:rsid w:val="00B73FF9"/>
    <w:rsid w:val="00B74819"/>
    <w:rsid w:val="00B75AB8"/>
    <w:rsid w:val="00B80619"/>
    <w:rsid w:val="00B84D04"/>
    <w:rsid w:val="00B90310"/>
    <w:rsid w:val="00B937C0"/>
    <w:rsid w:val="00B96A68"/>
    <w:rsid w:val="00BA234F"/>
    <w:rsid w:val="00BA24FA"/>
    <w:rsid w:val="00BB1B6F"/>
    <w:rsid w:val="00BB370C"/>
    <w:rsid w:val="00BB51C2"/>
    <w:rsid w:val="00BB5F24"/>
    <w:rsid w:val="00BB7542"/>
    <w:rsid w:val="00BB77AD"/>
    <w:rsid w:val="00BC03A9"/>
    <w:rsid w:val="00BC0B0A"/>
    <w:rsid w:val="00BC1374"/>
    <w:rsid w:val="00BC26FE"/>
    <w:rsid w:val="00BC7A8F"/>
    <w:rsid w:val="00BC7C40"/>
    <w:rsid w:val="00BE0F08"/>
    <w:rsid w:val="00BE6A0C"/>
    <w:rsid w:val="00BF149A"/>
    <w:rsid w:val="00BF2A88"/>
    <w:rsid w:val="00BF47EE"/>
    <w:rsid w:val="00BF78C3"/>
    <w:rsid w:val="00BF7CC5"/>
    <w:rsid w:val="00C00995"/>
    <w:rsid w:val="00C0134B"/>
    <w:rsid w:val="00C0358B"/>
    <w:rsid w:val="00C178B7"/>
    <w:rsid w:val="00C2024C"/>
    <w:rsid w:val="00C2259E"/>
    <w:rsid w:val="00C329C3"/>
    <w:rsid w:val="00C3387A"/>
    <w:rsid w:val="00C40C8E"/>
    <w:rsid w:val="00C40EF6"/>
    <w:rsid w:val="00C4409C"/>
    <w:rsid w:val="00C47C6D"/>
    <w:rsid w:val="00C50CE5"/>
    <w:rsid w:val="00C511F8"/>
    <w:rsid w:val="00C57267"/>
    <w:rsid w:val="00C75DFF"/>
    <w:rsid w:val="00C832CE"/>
    <w:rsid w:val="00C92F06"/>
    <w:rsid w:val="00C9308E"/>
    <w:rsid w:val="00C95BD6"/>
    <w:rsid w:val="00CA0E80"/>
    <w:rsid w:val="00CA151F"/>
    <w:rsid w:val="00CA2882"/>
    <w:rsid w:val="00CA5CD1"/>
    <w:rsid w:val="00CA7EEA"/>
    <w:rsid w:val="00CB1B5A"/>
    <w:rsid w:val="00CC1E0F"/>
    <w:rsid w:val="00CC56D2"/>
    <w:rsid w:val="00CC7827"/>
    <w:rsid w:val="00CD04AB"/>
    <w:rsid w:val="00CD0905"/>
    <w:rsid w:val="00CD0CF9"/>
    <w:rsid w:val="00CE2B6A"/>
    <w:rsid w:val="00CE43B9"/>
    <w:rsid w:val="00CE74EB"/>
    <w:rsid w:val="00CF14A0"/>
    <w:rsid w:val="00CF3AC5"/>
    <w:rsid w:val="00CF6BD1"/>
    <w:rsid w:val="00CF6C29"/>
    <w:rsid w:val="00D043EC"/>
    <w:rsid w:val="00D061E7"/>
    <w:rsid w:val="00D110ED"/>
    <w:rsid w:val="00D11A3C"/>
    <w:rsid w:val="00D122B9"/>
    <w:rsid w:val="00D150B4"/>
    <w:rsid w:val="00D158DB"/>
    <w:rsid w:val="00D306D5"/>
    <w:rsid w:val="00D31E18"/>
    <w:rsid w:val="00D32969"/>
    <w:rsid w:val="00D337BE"/>
    <w:rsid w:val="00D40AA3"/>
    <w:rsid w:val="00D45AD3"/>
    <w:rsid w:val="00D51B1C"/>
    <w:rsid w:val="00D53E35"/>
    <w:rsid w:val="00D575CB"/>
    <w:rsid w:val="00D57EC2"/>
    <w:rsid w:val="00D657F6"/>
    <w:rsid w:val="00D674C6"/>
    <w:rsid w:val="00D67C68"/>
    <w:rsid w:val="00D700FF"/>
    <w:rsid w:val="00D72973"/>
    <w:rsid w:val="00D73069"/>
    <w:rsid w:val="00D80F01"/>
    <w:rsid w:val="00D8449F"/>
    <w:rsid w:val="00D844A8"/>
    <w:rsid w:val="00D84B6F"/>
    <w:rsid w:val="00D9091D"/>
    <w:rsid w:val="00DA2836"/>
    <w:rsid w:val="00DA30CD"/>
    <w:rsid w:val="00DA50B8"/>
    <w:rsid w:val="00DA7F08"/>
    <w:rsid w:val="00DA7FC1"/>
    <w:rsid w:val="00DB084F"/>
    <w:rsid w:val="00DB29A2"/>
    <w:rsid w:val="00DB3CFC"/>
    <w:rsid w:val="00DB4AAB"/>
    <w:rsid w:val="00DB5C14"/>
    <w:rsid w:val="00DB5FCC"/>
    <w:rsid w:val="00DB7393"/>
    <w:rsid w:val="00DB73F0"/>
    <w:rsid w:val="00DC35C5"/>
    <w:rsid w:val="00DC391E"/>
    <w:rsid w:val="00DC6825"/>
    <w:rsid w:val="00DD08C3"/>
    <w:rsid w:val="00DD2B6F"/>
    <w:rsid w:val="00DD3060"/>
    <w:rsid w:val="00DD43B2"/>
    <w:rsid w:val="00DD48DB"/>
    <w:rsid w:val="00DD4EEA"/>
    <w:rsid w:val="00DD64D3"/>
    <w:rsid w:val="00DD66D4"/>
    <w:rsid w:val="00DD78AD"/>
    <w:rsid w:val="00DD7B46"/>
    <w:rsid w:val="00DE0889"/>
    <w:rsid w:val="00DE1CC1"/>
    <w:rsid w:val="00DE3D9E"/>
    <w:rsid w:val="00DE5430"/>
    <w:rsid w:val="00DF2D87"/>
    <w:rsid w:val="00E05E07"/>
    <w:rsid w:val="00E105BE"/>
    <w:rsid w:val="00E10BF4"/>
    <w:rsid w:val="00E1184B"/>
    <w:rsid w:val="00E11999"/>
    <w:rsid w:val="00E15A5C"/>
    <w:rsid w:val="00E22EB0"/>
    <w:rsid w:val="00E231CB"/>
    <w:rsid w:val="00E239C2"/>
    <w:rsid w:val="00E26C67"/>
    <w:rsid w:val="00E27CC2"/>
    <w:rsid w:val="00E35CDE"/>
    <w:rsid w:val="00E41304"/>
    <w:rsid w:val="00E477CF"/>
    <w:rsid w:val="00E5505A"/>
    <w:rsid w:val="00E553FA"/>
    <w:rsid w:val="00E60F4C"/>
    <w:rsid w:val="00E61334"/>
    <w:rsid w:val="00E66B58"/>
    <w:rsid w:val="00E671E7"/>
    <w:rsid w:val="00E70431"/>
    <w:rsid w:val="00E71306"/>
    <w:rsid w:val="00E71C9D"/>
    <w:rsid w:val="00E7377A"/>
    <w:rsid w:val="00E8115E"/>
    <w:rsid w:val="00E8653C"/>
    <w:rsid w:val="00E92D8C"/>
    <w:rsid w:val="00E95DAA"/>
    <w:rsid w:val="00E97111"/>
    <w:rsid w:val="00E97ED3"/>
    <w:rsid w:val="00EA186C"/>
    <w:rsid w:val="00EA4B25"/>
    <w:rsid w:val="00EB14C8"/>
    <w:rsid w:val="00EB1F54"/>
    <w:rsid w:val="00EB262A"/>
    <w:rsid w:val="00EB2F34"/>
    <w:rsid w:val="00EB49BA"/>
    <w:rsid w:val="00EB782B"/>
    <w:rsid w:val="00EC2295"/>
    <w:rsid w:val="00EC38F9"/>
    <w:rsid w:val="00EC5B7B"/>
    <w:rsid w:val="00ED3D3F"/>
    <w:rsid w:val="00ED47D9"/>
    <w:rsid w:val="00ED63AF"/>
    <w:rsid w:val="00EE2A0D"/>
    <w:rsid w:val="00EE2F86"/>
    <w:rsid w:val="00EE38C1"/>
    <w:rsid w:val="00EE5A9E"/>
    <w:rsid w:val="00EE77AD"/>
    <w:rsid w:val="00EF0127"/>
    <w:rsid w:val="00EF0D90"/>
    <w:rsid w:val="00EF22C1"/>
    <w:rsid w:val="00EF30F5"/>
    <w:rsid w:val="00EF6EBD"/>
    <w:rsid w:val="00F03516"/>
    <w:rsid w:val="00F15200"/>
    <w:rsid w:val="00F174FB"/>
    <w:rsid w:val="00F24CE3"/>
    <w:rsid w:val="00F2695B"/>
    <w:rsid w:val="00F33C16"/>
    <w:rsid w:val="00F35DD5"/>
    <w:rsid w:val="00F36C0A"/>
    <w:rsid w:val="00F4042D"/>
    <w:rsid w:val="00F409E9"/>
    <w:rsid w:val="00F50256"/>
    <w:rsid w:val="00F52624"/>
    <w:rsid w:val="00F53EB3"/>
    <w:rsid w:val="00F57E80"/>
    <w:rsid w:val="00F61045"/>
    <w:rsid w:val="00F6558B"/>
    <w:rsid w:val="00F65FC1"/>
    <w:rsid w:val="00F73628"/>
    <w:rsid w:val="00F75BB5"/>
    <w:rsid w:val="00F8549B"/>
    <w:rsid w:val="00F96FF1"/>
    <w:rsid w:val="00FA15B2"/>
    <w:rsid w:val="00FA3A04"/>
    <w:rsid w:val="00FB075C"/>
    <w:rsid w:val="00FB613D"/>
    <w:rsid w:val="00FB78F7"/>
    <w:rsid w:val="00FC1310"/>
    <w:rsid w:val="00FC2F61"/>
    <w:rsid w:val="00FC748A"/>
    <w:rsid w:val="00FC7874"/>
    <w:rsid w:val="00FD2610"/>
    <w:rsid w:val="00FD52B2"/>
    <w:rsid w:val="00FF029C"/>
    <w:rsid w:val="00FF0D05"/>
    <w:rsid w:val="00FF10FC"/>
    <w:rsid w:val="00FF220F"/>
    <w:rsid w:val="00FF23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F1B6E25D-6F13-46A9-841F-4E8973CE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F2BCF-73F5-49DB-BEE6-E41B28065EE5}">
  <ds:schemaRefs>
    <ds:schemaRef ds:uri="http://schemas.microsoft.com/sharepoint/v3/contenttype/forms"/>
  </ds:schemaRefs>
</ds:datastoreItem>
</file>

<file path=customXml/itemProps2.xml><?xml version="1.0" encoding="utf-8"?>
<ds:datastoreItem xmlns:ds="http://schemas.openxmlformats.org/officeDocument/2006/customXml" ds:itemID="{34DED651-1B6A-49B3-967B-468CBD3A7361}"/>
</file>

<file path=customXml/itemProps3.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4.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610</Words>
  <Characters>3361</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3964</CharactersWithSpaces>
  <SharedDoc>false</SharedDoc>
  <HLinks>
    <vt:vector size="6" baseType="variant">
      <vt:variant>
        <vt:i4>1441824</vt:i4>
      </vt:variant>
      <vt:variant>
        <vt:i4>0</vt:i4>
      </vt:variant>
      <vt:variant>
        <vt:i4>0</vt:i4>
      </vt:variant>
      <vt:variant>
        <vt:i4>5</vt:i4>
      </vt:variant>
      <vt:variant>
        <vt:lpwstr>mailto:voirie.dt@ville-antony.fr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GODARD Manuella</cp:lastModifiedBy>
  <cp:revision>28</cp:revision>
  <cp:lastPrinted>2024-08-23T09:05:00Z</cp:lastPrinted>
  <dcterms:created xsi:type="dcterms:W3CDTF">2024-06-21T09:47:00Z</dcterms:created>
  <dcterms:modified xsi:type="dcterms:W3CDTF">2024-08-23T09:09:00Z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